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2AF1" w14:textId="40179B25" w:rsidR="00E62DF0" w:rsidRPr="00B56F77" w:rsidRDefault="00572213" w:rsidP="00F825C1">
      <w:pPr>
        <w:pStyle w:val="Textoindependiente"/>
        <w:spacing w:before="13"/>
        <w:rPr>
          <w:color w:val="0066CC"/>
          <w:sz w:val="24"/>
          <w:szCs w:val="24"/>
          <w:u w:val="thick" w:color="0066CC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4A7A837" wp14:editId="6FB21A80">
            <wp:simplePos x="0" y="0"/>
            <wp:positionH relativeFrom="page">
              <wp:posOffset>5788660</wp:posOffset>
            </wp:positionH>
            <wp:positionV relativeFrom="paragraph">
              <wp:posOffset>-343535</wp:posOffset>
            </wp:positionV>
            <wp:extent cx="1544320" cy="581660"/>
            <wp:effectExtent l="0" t="0" r="0" b="8890"/>
            <wp:wrapNone/>
            <wp:docPr id="1594342276" name="image1.jpeg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42276" name="image1.jpeg" descr="Interfaz de usuario gráfica&#10;&#10;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2EC4E" w14:textId="67B02AF9" w:rsidR="00F825C1" w:rsidRPr="00B56F77" w:rsidRDefault="000E134E" w:rsidP="00F825C1">
      <w:pPr>
        <w:pStyle w:val="Textoindependiente"/>
        <w:spacing w:before="13"/>
        <w:ind w:left="215"/>
        <w:jc w:val="center"/>
        <w:rPr>
          <w:color w:val="0066CC"/>
          <w:spacing w:val="2"/>
          <w:sz w:val="24"/>
          <w:szCs w:val="24"/>
          <w:u w:val="thick" w:color="0066CC"/>
        </w:rPr>
      </w:pPr>
      <w:r w:rsidRPr="00B56F77">
        <w:rPr>
          <w:color w:val="0066CC"/>
          <w:sz w:val="24"/>
          <w:szCs w:val="24"/>
          <w:u w:val="thick" w:color="0066CC"/>
        </w:rPr>
        <w:t>FORMULARIO</w:t>
      </w:r>
      <w:r w:rsidRPr="00B56F77">
        <w:rPr>
          <w:color w:val="0066CC"/>
          <w:spacing w:val="-5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DE</w:t>
      </w:r>
      <w:r w:rsidRPr="00B56F77">
        <w:rPr>
          <w:color w:val="0066CC"/>
          <w:spacing w:val="-2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SOLICITUD</w:t>
      </w:r>
    </w:p>
    <w:p w14:paraId="0B138244" w14:textId="13835125" w:rsidR="008A467C" w:rsidRDefault="000E134E" w:rsidP="00F825C1">
      <w:pPr>
        <w:pStyle w:val="Textoindependiente"/>
        <w:spacing w:before="13"/>
        <w:ind w:left="215"/>
        <w:jc w:val="center"/>
        <w:rPr>
          <w:color w:val="0066CC"/>
          <w:sz w:val="24"/>
          <w:szCs w:val="24"/>
          <w:u w:val="thick" w:color="0066CC"/>
        </w:rPr>
      </w:pPr>
      <w:r w:rsidRPr="00B56F77">
        <w:rPr>
          <w:color w:val="0066CC"/>
          <w:sz w:val="24"/>
          <w:szCs w:val="24"/>
          <w:u w:val="thick" w:color="0066CC"/>
        </w:rPr>
        <w:t>I</w:t>
      </w:r>
      <w:r w:rsidR="00572213">
        <w:rPr>
          <w:color w:val="0066CC"/>
          <w:sz w:val="24"/>
          <w:szCs w:val="24"/>
          <w:u w:val="thick" w:color="0066CC"/>
        </w:rPr>
        <w:t>V</w:t>
      </w:r>
      <w:r w:rsidRPr="00B56F77">
        <w:rPr>
          <w:color w:val="0066CC"/>
          <w:spacing w:val="-6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JORNADAS</w:t>
      </w:r>
      <w:r w:rsidRPr="00B56F77">
        <w:rPr>
          <w:color w:val="0066CC"/>
          <w:spacing w:val="-2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DE</w:t>
      </w:r>
      <w:r w:rsidRPr="00B56F77">
        <w:rPr>
          <w:color w:val="0066CC"/>
          <w:spacing w:val="-5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TECNOLOGÍAS</w:t>
      </w:r>
      <w:r w:rsidR="00E62DF0" w:rsidRPr="00B56F77">
        <w:rPr>
          <w:color w:val="0066CC"/>
          <w:sz w:val="24"/>
          <w:szCs w:val="24"/>
          <w:u w:val="thick" w:color="0066CC"/>
        </w:rPr>
        <w:t xml:space="preserve"> APLICADAS A LA DIABETES MELLITUS</w:t>
      </w:r>
      <w:r w:rsidRPr="00B56F77">
        <w:rPr>
          <w:color w:val="0066CC"/>
          <w:spacing w:val="-1"/>
          <w:sz w:val="24"/>
          <w:szCs w:val="24"/>
          <w:u w:val="thick" w:color="0066CC"/>
        </w:rPr>
        <w:t xml:space="preserve"> </w:t>
      </w:r>
      <w:r w:rsidRPr="00B56F77">
        <w:rPr>
          <w:color w:val="0066CC"/>
          <w:sz w:val="24"/>
          <w:szCs w:val="24"/>
          <w:u w:val="thick" w:color="0066CC"/>
        </w:rPr>
        <w:t>(SAEDYN)</w:t>
      </w:r>
      <w:r w:rsidR="00F825C1" w:rsidRPr="00B56F77">
        <w:rPr>
          <w:color w:val="0066CC"/>
          <w:sz w:val="24"/>
          <w:szCs w:val="24"/>
          <w:u w:val="thick" w:color="0066CC"/>
        </w:rPr>
        <w:t xml:space="preserve">. </w:t>
      </w:r>
    </w:p>
    <w:p w14:paraId="3C6647CD" w14:textId="1E9B22AF" w:rsidR="00AB74FC" w:rsidRPr="00B56F77" w:rsidRDefault="00572213" w:rsidP="00F825C1">
      <w:pPr>
        <w:pStyle w:val="Textoindependiente"/>
        <w:spacing w:before="13"/>
        <w:ind w:left="215"/>
        <w:jc w:val="center"/>
        <w:rPr>
          <w:sz w:val="24"/>
          <w:szCs w:val="24"/>
          <w:u w:val="none"/>
        </w:rPr>
      </w:pPr>
      <w:r>
        <w:rPr>
          <w:color w:val="0066CC"/>
          <w:sz w:val="24"/>
          <w:szCs w:val="24"/>
          <w:u w:val="thick" w:color="0066CC"/>
        </w:rPr>
        <w:t>Sevilla, 12 y 13 de junio de 2026</w:t>
      </w:r>
    </w:p>
    <w:p w14:paraId="3ADD5A9D" w14:textId="77777777" w:rsidR="00AB74FC" w:rsidRPr="00B56F77" w:rsidRDefault="00AB74FC">
      <w:pPr>
        <w:pStyle w:val="Textoindependiente"/>
        <w:rPr>
          <w:sz w:val="24"/>
          <w:szCs w:val="24"/>
          <w:u w:val="none"/>
        </w:rPr>
      </w:pPr>
    </w:p>
    <w:p w14:paraId="284FFCA0" w14:textId="77777777" w:rsidR="00AB74FC" w:rsidRPr="00B56F77" w:rsidRDefault="00AB74FC">
      <w:pPr>
        <w:pStyle w:val="Textoindependiente"/>
        <w:rPr>
          <w:sz w:val="24"/>
          <w:szCs w:val="24"/>
          <w:u w:val="none"/>
        </w:rPr>
      </w:pPr>
    </w:p>
    <w:p w14:paraId="1F9B46DE" w14:textId="1F5EE8C5" w:rsidR="00AB74FC" w:rsidRPr="00B56F77" w:rsidRDefault="000E134E">
      <w:pPr>
        <w:spacing w:before="35"/>
        <w:ind w:left="472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28128" behindDoc="0" locked="0" layoutInCell="1" allowOverlap="1" wp14:anchorId="1867B909" wp14:editId="7D718EBC">
            <wp:simplePos x="0" y="0"/>
            <wp:positionH relativeFrom="page">
              <wp:posOffset>769619</wp:posOffset>
            </wp:positionH>
            <wp:positionV relativeFrom="paragraph">
              <wp:posOffset>88701</wp:posOffset>
            </wp:positionV>
            <wp:extent cx="109854" cy="127000"/>
            <wp:effectExtent l="0" t="0" r="0" b="0"/>
            <wp:wrapNone/>
            <wp:docPr id="1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Apellidos:</w:t>
      </w:r>
      <w:r w:rsidRPr="00B56F77">
        <w:rPr>
          <w:rFonts w:asciiTheme="minorHAnsi" w:hAnsiTheme="minorHAnsi" w:cstheme="minorHAnsi"/>
          <w:b/>
          <w:color w:val="25282A"/>
          <w:spacing w:val="-5"/>
          <w:sz w:val="24"/>
          <w:szCs w:val="24"/>
        </w:rPr>
        <w:t xml:space="preserve"> </w:t>
      </w:r>
      <w:r w:rsidR="00E62DF0" w:rsidRPr="00B56F77">
        <w:rPr>
          <w:rFonts w:asciiTheme="minorHAnsi" w:hAnsiTheme="minorHAnsi" w:cstheme="minorHAnsi"/>
          <w:color w:val="25282A"/>
          <w:sz w:val="24"/>
          <w:szCs w:val="24"/>
        </w:rPr>
        <w:t xml:space="preserve">                            </w:t>
      </w:r>
      <w:r w:rsidR="00572213">
        <w:rPr>
          <w:rFonts w:asciiTheme="minorHAnsi" w:hAnsiTheme="minorHAnsi" w:cstheme="minorHAnsi"/>
          <w:color w:val="25282A"/>
          <w:sz w:val="24"/>
          <w:szCs w:val="24"/>
        </w:rPr>
        <w:t xml:space="preserve">                  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Nombre:</w:t>
      </w:r>
      <w:r w:rsidRPr="00B56F77">
        <w:rPr>
          <w:rFonts w:asciiTheme="minorHAnsi" w:hAnsiTheme="minorHAnsi" w:cstheme="minorHAnsi"/>
          <w:b/>
          <w:color w:val="25282A"/>
          <w:spacing w:val="-5"/>
          <w:sz w:val="24"/>
          <w:szCs w:val="24"/>
        </w:rPr>
        <w:t xml:space="preserve"> </w:t>
      </w:r>
    </w:p>
    <w:p w14:paraId="1869834E" w14:textId="77777777" w:rsidR="00E62DF0" w:rsidRPr="00B56F77" w:rsidRDefault="000E134E">
      <w:pPr>
        <w:spacing w:before="195"/>
        <w:ind w:left="472"/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28640" behindDoc="0" locked="0" layoutInCell="1" allowOverlap="1" wp14:anchorId="49EE641A" wp14:editId="087DBA30">
            <wp:simplePos x="0" y="0"/>
            <wp:positionH relativeFrom="page">
              <wp:posOffset>769619</wp:posOffset>
            </wp:positionH>
            <wp:positionV relativeFrom="paragraph">
              <wp:posOffset>190554</wp:posOffset>
            </wp:positionV>
            <wp:extent cx="109854" cy="126366"/>
            <wp:effectExtent l="0" t="0" r="0" b="0"/>
            <wp:wrapNone/>
            <wp:docPr id="3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Centro</w:t>
      </w:r>
      <w:r w:rsidRPr="00B56F77">
        <w:rPr>
          <w:rFonts w:asciiTheme="minorHAnsi" w:hAnsiTheme="minorHAnsi" w:cstheme="minorHAnsi"/>
          <w:b/>
          <w:color w:val="25282A"/>
          <w:spacing w:val="-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trabajo: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</w:p>
    <w:p w14:paraId="22FA63BB" w14:textId="45052989" w:rsidR="00AB74FC" w:rsidRPr="00B56F77" w:rsidRDefault="00E62DF0" w:rsidP="00E62DF0">
      <w:pPr>
        <w:spacing w:before="195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251660288" behindDoc="0" locked="0" layoutInCell="1" allowOverlap="1" wp14:anchorId="32CBD955" wp14:editId="77139341">
            <wp:simplePos x="0" y="0"/>
            <wp:positionH relativeFrom="page">
              <wp:posOffset>781050</wp:posOffset>
            </wp:positionH>
            <wp:positionV relativeFrom="paragraph">
              <wp:posOffset>232410</wp:posOffset>
            </wp:positionV>
            <wp:extent cx="109220" cy="125637"/>
            <wp:effectExtent l="0" t="0" r="5080" b="8255"/>
            <wp:wrapNone/>
            <wp:docPr id="480230451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0" cy="12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 xml:space="preserve">       </w:t>
      </w:r>
      <w:r w:rsidR="000E134E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Ciudad:</w:t>
      </w:r>
      <w:r w:rsidR="000E134E" w:rsidRPr="00B56F77">
        <w:rPr>
          <w:rFonts w:asciiTheme="minorHAnsi" w:hAnsiTheme="minorHAnsi" w:cstheme="minorHAnsi"/>
          <w:b/>
          <w:color w:val="25282A"/>
          <w:spacing w:val="-4"/>
          <w:sz w:val="24"/>
          <w:szCs w:val="24"/>
        </w:rPr>
        <w:t xml:space="preserve"> </w:t>
      </w:r>
    </w:p>
    <w:p w14:paraId="04A1CC64" w14:textId="77777777" w:rsidR="00E62DF0" w:rsidRPr="00B56F77" w:rsidRDefault="000E134E">
      <w:pPr>
        <w:spacing w:before="198"/>
        <w:ind w:left="472"/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29152" behindDoc="0" locked="0" layoutInCell="1" allowOverlap="1" wp14:anchorId="12E6DBF2" wp14:editId="5A5C6887">
            <wp:simplePos x="0" y="0"/>
            <wp:positionH relativeFrom="page">
              <wp:posOffset>769619</wp:posOffset>
            </wp:positionH>
            <wp:positionV relativeFrom="paragraph">
              <wp:posOffset>192460</wp:posOffset>
            </wp:positionV>
            <wp:extent cx="109854" cy="126365"/>
            <wp:effectExtent l="0" t="0" r="0" b="0"/>
            <wp:wrapNone/>
            <wp:docPr id="5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DNI: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</w:p>
    <w:p w14:paraId="7AD0AF6F" w14:textId="4E2AD4B8" w:rsidR="00AB74FC" w:rsidRPr="00B56F77" w:rsidRDefault="00E62DF0">
      <w:pPr>
        <w:spacing w:before="198"/>
        <w:ind w:left="472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251662336" behindDoc="0" locked="0" layoutInCell="1" allowOverlap="1" wp14:anchorId="5C2F801E" wp14:editId="18E0EA59">
            <wp:simplePos x="0" y="0"/>
            <wp:positionH relativeFrom="page">
              <wp:posOffset>784225</wp:posOffset>
            </wp:positionH>
            <wp:positionV relativeFrom="paragraph">
              <wp:posOffset>209550</wp:posOffset>
            </wp:positionV>
            <wp:extent cx="109854" cy="126366"/>
            <wp:effectExtent l="0" t="0" r="0" b="0"/>
            <wp:wrapNone/>
            <wp:docPr id="1150422372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34E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Fecha</w:t>
      </w:r>
      <w:r w:rsidR="000E134E"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="000E134E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</w:t>
      </w:r>
      <w:r w:rsidR="000E134E"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="000E134E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nacimiento:</w:t>
      </w:r>
      <w:r w:rsidR="000E134E"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</w:p>
    <w:p w14:paraId="32E71F80" w14:textId="7E6D3D8E" w:rsidR="00AB74FC" w:rsidRPr="00B56F77" w:rsidRDefault="000E134E">
      <w:pPr>
        <w:spacing w:before="195"/>
        <w:ind w:left="472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29664" behindDoc="0" locked="0" layoutInCell="1" allowOverlap="1" wp14:anchorId="6FBF369F" wp14:editId="2622D983">
            <wp:simplePos x="0" y="0"/>
            <wp:positionH relativeFrom="page">
              <wp:posOffset>769619</wp:posOffset>
            </wp:positionH>
            <wp:positionV relativeFrom="paragraph">
              <wp:posOffset>190809</wp:posOffset>
            </wp:positionV>
            <wp:extent cx="109854" cy="126365"/>
            <wp:effectExtent l="0" t="0" r="0" b="0"/>
            <wp:wrapNone/>
            <wp:docPr id="7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Correo</w:t>
      </w:r>
      <w:r w:rsidRPr="00B56F77">
        <w:rPr>
          <w:rFonts w:asciiTheme="minorHAnsi" w:hAnsiTheme="minorHAnsi" w:cstheme="minorHAnsi"/>
          <w:b/>
          <w:color w:val="25282A"/>
          <w:spacing w:val="-1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electrónico: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 xml:space="preserve"> </w:t>
      </w:r>
    </w:p>
    <w:p w14:paraId="67B033CF" w14:textId="078B19E6" w:rsidR="00AB74FC" w:rsidRPr="00B56F77" w:rsidRDefault="000E134E">
      <w:pPr>
        <w:spacing w:before="195"/>
        <w:ind w:left="472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30176" behindDoc="0" locked="0" layoutInCell="1" allowOverlap="1" wp14:anchorId="2090864E" wp14:editId="21FF4198">
            <wp:simplePos x="0" y="0"/>
            <wp:positionH relativeFrom="page">
              <wp:posOffset>769619</wp:posOffset>
            </wp:positionH>
            <wp:positionV relativeFrom="paragraph">
              <wp:posOffset>190428</wp:posOffset>
            </wp:positionV>
            <wp:extent cx="109854" cy="126365"/>
            <wp:effectExtent l="0" t="0" r="0" b="0"/>
            <wp:wrapNone/>
            <wp:docPr id="9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Teléfono:</w:t>
      </w:r>
      <w:r w:rsidRPr="00B56F77">
        <w:rPr>
          <w:rFonts w:asciiTheme="minorHAnsi" w:hAnsiTheme="minorHAnsi" w:cstheme="minorHAnsi"/>
          <w:b/>
          <w:color w:val="25282A"/>
          <w:spacing w:val="15"/>
          <w:sz w:val="24"/>
          <w:szCs w:val="24"/>
        </w:rPr>
        <w:t xml:space="preserve"> </w:t>
      </w:r>
    </w:p>
    <w:p w14:paraId="2001533D" w14:textId="79AABBF6" w:rsidR="00FB5D55" w:rsidRPr="00B56F77" w:rsidRDefault="000E134E" w:rsidP="00B56F77">
      <w:pPr>
        <w:pStyle w:val="Textoindependiente"/>
        <w:spacing w:before="195"/>
        <w:ind w:left="472"/>
        <w:rPr>
          <w:rFonts w:asciiTheme="minorHAnsi" w:hAnsiTheme="minorHAnsi" w:cstheme="minorHAnsi"/>
          <w:color w:val="25282A"/>
          <w:sz w:val="24"/>
          <w:szCs w:val="24"/>
          <w:u w:val="none"/>
        </w:rPr>
      </w:pPr>
      <w:r w:rsidRPr="00B56F77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15730688" behindDoc="0" locked="0" layoutInCell="1" allowOverlap="1" wp14:anchorId="52D02B53" wp14:editId="5884373D">
            <wp:simplePos x="0" y="0"/>
            <wp:positionH relativeFrom="page">
              <wp:posOffset>769619</wp:posOffset>
            </wp:positionH>
            <wp:positionV relativeFrom="paragraph">
              <wp:posOffset>190682</wp:posOffset>
            </wp:positionV>
            <wp:extent cx="109854" cy="126365"/>
            <wp:effectExtent l="0" t="0" r="0" b="0"/>
            <wp:wrapNone/>
            <wp:docPr id="11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Marque</w:t>
      </w:r>
      <w:r w:rsidRPr="00B56F77">
        <w:rPr>
          <w:rFonts w:asciiTheme="minorHAnsi" w:hAnsiTheme="minorHAnsi" w:cstheme="minorHAnsi"/>
          <w:color w:val="25282A"/>
          <w:spacing w:val="-4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con</w:t>
      </w:r>
      <w:r w:rsidRPr="00B56F77">
        <w:rPr>
          <w:rFonts w:asciiTheme="minorHAnsi" w:hAnsiTheme="minorHAnsi" w:cstheme="minorHAnsi"/>
          <w:color w:val="25282A"/>
          <w:spacing w:val="-3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una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X todos</w:t>
      </w:r>
      <w:r w:rsidRPr="00B56F77">
        <w:rPr>
          <w:rFonts w:asciiTheme="minorHAnsi" w:hAnsiTheme="minorHAnsi" w:cstheme="minorHAnsi"/>
          <w:color w:val="25282A"/>
          <w:spacing w:val="-4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los</w:t>
      </w:r>
      <w:r w:rsidRPr="00B56F77">
        <w:rPr>
          <w:rFonts w:asciiTheme="minorHAnsi" w:hAnsiTheme="minorHAnsi" w:cstheme="minorHAnsi"/>
          <w:color w:val="25282A"/>
          <w:spacing w:val="-4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criterios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que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  <w:u w:val="none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  <w:u w:val="none"/>
        </w:rPr>
        <w:t>cumple:</w:t>
      </w:r>
    </w:p>
    <w:p w14:paraId="58AA86F6" w14:textId="0D3569A6" w:rsidR="006E27C2" w:rsidRPr="00B56F77" w:rsidRDefault="006E27C2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ind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B56F77">
        <w:rPr>
          <w:rFonts w:asciiTheme="minorHAnsi" w:hAnsiTheme="minorHAnsi" w:cstheme="minorHAnsi"/>
          <w:b/>
          <w:bCs/>
          <w:sz w:val="24"/>
          <w:szCs w:val="24"/>
        </w:rPr>
        <w:t>Socio de la SAEDYN.</w:t>
      </w:r>
    </w:p>
    <w:p w14:paraId="38954CB5" w14:textId="5277CAC3" w:rsidR="00AB74FC" w:rsidRPr="00B56F77" w:rsidRDefault="000E134E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Endocrinólogo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con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especial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dedicación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la diabetes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en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su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Centro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trabajo.</w:t>
      </w:r>
    </w:p>
    <w:p w14:paraId="52AC87BB" w14:textId="49FBFF78" w:rsidR="00AB74FC" w:rsidRPr="00B56F77" w:rsidRDefault="000E134E" w:rsidP="00E62DF0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Enfermera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con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especial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dedicación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la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 xml:space="preserve">diabetes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en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su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Centro</w:t>
      </w:r>
      <w:r w:rsidRPr="00B56F77">
        <w:rPr>
          <w:rFonts w:asciiTheme="minorHAnsi" w:hAnsiTheme="minorHAnsi" w:cstheme="minorHAnsi"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trabajo.</w:t>
      </w:r>
    </w:p>
    <w:p w14:paraId="3FDFF1D1" w14:textId="77C71CDE" w:rsidR="00AB74FC" w:rsidRPr="00B56F77" w:rsidRDefault="000E134E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spacing w:before="171"/>
        <w:ind w:hanging="426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Residente</w:t>
      </w:r>
      <w:r w:rsidRPr="00B56F77">
        <w:rPr>
          <w:rFonts w:asciiTheme="minorHAnsi" w:hAnsiTheme="minorHAnsi" w:cstheme="minorHAnsi"/>
          <w:b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Endocrinología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y</w:t>
      </w:r>
      <w:r w:rsidRPr="00B56F77">
        <w:rPr>
          <w:rFonts w:asciiTheme="minorHAnsi" w:hAnsiTheme="minorHAnsi" w:cstheme="minorHAnsi"/>
          <w:b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 xml:space="preserve">Nutrición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en su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último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año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formación.</w:t>
      </w:r>
    </w:p>
    <w:p w14:paraId="0D4CB373" w14:textId="02660CE6" w:rsidR="00AB74FC" w:rsidRPr="00B56F77" w:rsidRDefault="000E134E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Residente</w:t>
      </w:r>
      <w:r w:rsidRPr="00B56F77">
        <w:rPr>
          <w:rFonts w:asciiTheme="minorHAnsi" w:hAnsiTheme="minorHAnsi" w:cstheme="minorHAnsi"/>
          <w:b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Endocrinología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y</w:t>
      </w:r>
      <w:r w:rsidRPr="00B56F77">
        <w:rPr>
          <w:rFonts w:asciiTheme="minorHAnsi" w:hAnsiTheme="minorHAnsi" w:cstheme="minorHAnsi"/>
          <w:b/>
          <w:color w:val="25282A"/>
          <w:spacing w:val="-4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 xml:space="preserve">Nutrición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en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su</w:t>
      </w:r>
      <w:r w:rsidRPr="00B56F77">
        <w:rPr>
          <w:rFonts w:asciiTheme="minorHAnsi" w:hAnsiTheme="minorHAnsi" w:cstheme="minorHAnsi"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penúltimo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año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25282A"/>
          <w:sz w:val="24"/>
          <w:szCs w:val="24"/>
        </w:rPr>
        <w:t>formación.</w:t>
      </w:r>
    </w:p>
    <w:p w14:paraId="528CF20E" w14:textId="7678DE3D" w:rsidR="00AB74FC" w:rsidRPr="00B56F77" w:rsidRDefault="000E134E">
      <w:pPr>
        <w:pStyle w:val="Prrafodelista"/>
        <w:numPr>
          <w:ilvl w:val="0"/>
          <w:numId w:val="1"/>
        </w:numPr>
        <w:tabs>
          <w:tab w:val="left" w:pos="1029"/>
          <w:tab w:val="left" w:pos="1030"/>
        </w:tabs>
        <w:spacing w:before="167"/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Asistió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a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las</w:t>
      </w:r>
      <w:r w:rsidRPr="00B56F77">
        <w:rPr>
          <w:rFonts w:asciiTheme="minorHAnsi" w:hAnsiTheme="minorHAnsi" w:cstheme="minorHAnsi"/>
          <w:b/>
          <w:color w:val="25282A"/>
          <w:spacing w:val="-1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I</w:t>
      </w:r>
      <w:r w:rsidR="006E27C2"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>I</w:t>
      </w:r>
      <w:r w:rsidR="00572213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I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Jornadas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Tecnologías (</w:t>
      </w:r>
      <w:r w:rsidR="006E27C2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Córdoba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,</w:t>
      </w:r>
      <w:r w:rsidRPr="00B56F77">
        <w:rPr>
          <w:rFonts w:asciiTheme="minorHAnsi" w:hAnsiTheme="minorHAnsi" w:cstheme="minorHAnsi"/>
          <w:b/>
          <w:color w:val="25282A"/>
          <w:spacing w:val="-3"/>
          <w:sz w:val="24"/>
          <w:szCs w:val="24"/>
        </w:rPr>
        <w:t xml:space="preserve"> </w:t>
      </w:r>
      <w:r w:rsidR="006E27C2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mayo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de</w:t>
      </w:r>
      <w:r w:rsidRPr="00B56F77">
        <w:rPr>
          <w:rFonts w:asciiTheme="minorHAnsi" w:hAnsiTheme="minorHAnsi" w:cstheme="minorHAnsi"/>
          <w:b/>
          <w:color w:val="25282A"/>
          <w:spacing w:val="-2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20</w:t>
      </w:r>
      <w:r w:rsidR="006E27C2" w:rsidRPr="00B56F77">
        <w:rPr>
          <w:rFonts w:asciiTheme="minorHAnsi" w:hAnsiTheme="minorHAnsi" w:cstheme="minorHAnsi"/>
          <w:b/>
          <w:color w:val="25282A"/>
          <w:sz w:val="24"/>
          <w:szCs w:val="24"/>
        </w:rPr>
        <w:t>2</w:t>
      </w:r>
      <w:r w:rsidR="00572213">
        <w:rPr>
          <w:rFonts w:asciiTheme="minorHAnsi" w:hAnsiTheme="minorHAnsi" w:cstheme="minorHAnsi"/>
          <w:b/>
          <w:color w:val="25282A"/>
          <w:sz w:val="24"/>
          <w:szCs w:val="24"/>
        </w:rPr>
        <w:t>4</w:t>
      </w:r>
      <w:r w:rsidRPr="00B56F77">
        <w:rPr>
          <w:rFonts w:asciiTheme="minorHAnsi" w:hAnsiTheme="minorHAnsi" w:cstheme="minorHAnsi"/>
          <w:b/>
          <w:color w:val="25282A"/>
          <w:sz w:val="24"/>
          <w:szCs w:val="24"/>
        </w:rPr>
        <w:t>).</w:t>
      </w:r>
    </w:p>
    <w:p w14:paraId="40298C31" w14:textId="77777777" w:rsidR="00FB5D55" w:rsidRDefault="00F825C1" w:rsidP="00FB5D55">
      <w:pPr>
        <w:spacing w:before="1"/>
        <w:ind w:left="567"/>
        <w:rPr>
          <w:rFonts w:asciiTheme="minorHAnsi" w:hAnsiTheme="minorHAnsi" w:cstheme="minorHAnsi"/>
          <w:b/>
          <w:color w:val="FFFFFF"/>
          <w:spacing w:val="-2"/>
          <w:w w:val="105"/>
          <w:sz w:val="24"/>
          <w:szCs w:val="24"/>
        </w:rPr>
      </w:pPr>
      <w:r w:rsidRPr="00B56F77">
        <w:rPr>
          <w:rFonts w:asciiTheme="minorHAnsi" w:hAnsiTheme="minorHAnsi" w:cstheme="minorHAnsi"/>
          <w:color w:val="FFFFFF"/>
          <w:w w:val="105"/>
          <w:sz w:val="24"/>
          <w:szCs w:val="24"/>
        </w:rPr>
        <w:t>dida</w:t>
      </w:r>
      <w:r w:rsidRPr="00B56F77">
        <w:rPr>
          <w:rFonts w:asciiTheme="minorHAnsi" w:hAnsiTheme="minorHAnsi" w:cstheme="minorHAnsi"/>
          <w:color w:val="FFFFFF"/>
          <w:spacing w:val="1"/>
          <w:w w:val="10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color w:val="FFFFFF"/>
          <w:w w:val="105"/>
          <w:sz w:val="24"/>
          <w:szCs w:val="24"/>
        </w:rPr>
        <w:t>por</w:t>
      </w:r>
      <w:r w:rsidRPr="00B56F77">
        <w:rPr>
          <w:rFonts w:asciiTheme="minorHAnsi" w:hAnsiTheme="minorHAnsi" w:cstheme="minorHAnsi"/>
          <w:color w:val="FFFFFF"/>
          <w:spacing w:val="1"/>
          <w:w w:val="10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FFFFFF"/>
          <w:w w:val="105"/>
          <w:sz w:val="24"/>
          <w:szCs w:val="24"/>
        </w:rPr>
        <w:t>Dr.</w:t>
      </w:r>
      <w:r w:rsidRPr="00B56F77">
        <w:rPr>
          <w:rFonts w:asciiTheme="minorHAnsi" w:hAnsiTheme="minorHAnsi" w:cstheme="minorHAnsi"/>
          <w:b/>
          <w:color w:val="FFFFFF"/>
          <w:spacing w:val="-13"/>
          <w:w w:val="10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FFFFFF"/>
          <w:w w:val="105"/>
          <w:sz w:val="24"/>
          <w:szCs w:val="24"/>
        </w:rPr>
        <w:t>Rafael A.</w:t>
      </w:r>
      <w:r w:rsidRPr="00B56F77">
        <w:rPr>
          <w:rFonts w:asciiTheme="minorHAnsi" w:hAnsiTheme="minorHAnsi" w:cstheme="minorHAnsi"/>
          <w:b/>
          <w:color w:val="FFFFFF"/>
          <w:spacing w:val="-14"/>
          <w:w w:val="10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FFFFFF"/>
          <w:w w:val="105"/>
          <w:sz w:val="24"/>
          <w:szCs w:val="24"/>
        </w:rPr>
        <w:t>Fernández de</w:t>
      </w:r>
      <w:r w:rsidRPr="00B56F77">
        <w:rPr>
          <w:rFonts w:asciiTheme="minorHAnsi" w:hAnsiTheme="minorHAnsi" w:cstheme="minorHAnsi"/>
          <w:b/>
          <w:color w:val="FFFFFF"/>
          <w:spacing w:val="1"/>
          <w:w w:val="105"/>
          <w:sz w:val="24"/>
          <w:szCs w:val="24"/>
        </w:rPr>
        <w:t xml:space="preserve"> </w:t>
      </w:r>
      <w:r w:rsidRPr="00B56F77">
        <w:rPr>
          <w:rFonts w:asciiTheme="minorHAnsi" w:hAnsiTheme="minorHAnsi" w:cstheme="minorHAnsi"/>
          <w:b/>
          <w:color w:val="FFFFFF"/>
          <w:w w:val="105"/>
          <w:sz w:val="24"/>
          <w:szCs w:val="24"/>
        </w:rPr>
        <w:t xml:space="preserve">la </w:t>
      </w:r>
      <w:r w:rsidRPr="00B56F77">
        <w:rPr>
          <w:rFonts w:asciiTheme="minorHAnsi" w:hAnsiTheme="minorHAnsi" w:cstheme="minorHAnsi"/>
          <w:b/>
          <w:color w:val="FFFFFF"/>
          <w:spacing w:val="-2"/>
          <w:w w:val="105"/>
          <w:sz w:val="24"/>
          <w:szCs w:val="24"/>
        </w:rPr>
        <w:t>Puebla</w:t>
      </w:r>
    </w:p>
    <w:p w14:paraId="7B9FA968" w14:textId="77777777" w:rsidR="00B56F77" w:rsidRPr="00B56F77" w:rsidRDefault="00B56F77" w:rsidP="00FB5D55">
      <w:pPr>
        <w:spacing w:before="1"/>
        <w:ind w:left="567"/>
        <w:rPr>
          <w:rFonts w:asciiTheme="minorHAnsi" w:hAnsiTheme="minorHAnsi" w:cstheme="minorHAnsi"/>
          <w:b/>
          <w:sz w:val="24"/>
          <w:szCs w:val="24"/>
        </w:rPr>
      </w:pPr>
    </w:p>
    <w:p w14:paraId="13C6F14A" w14:textId="38160779" w:rsidR="00F274F0" w:rsidRPr="00B56F77" w:rsidRDefault="00F274F0" w:rsidP="00FB5D55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B56F77">
        <w:rPr>
          <w:b/>
          <w:sz w:val="24"/>
          <w:szCs w:val="24"/>
          <w:u w:val="single"/>
        </w:rPr>
        <w:t>Cuota</w:t>
      </w:r>
      <w:r w:rsidR="00FB5D55" w:rsidRPr="00B56F77">
        <w:rPr>
          <w:b/>
          <w:sz w:val="24"/>
          <w:szCs w:val="24"/>
          <w:u w:val="single"/>
        </w:rPr>
        <w:t>s</w:t>
      </w:r>
      <w:r w:rsidRPr="00B56F77">
        <w:rPr>
          <w:b/>
          <w:sz w:val="24"/>
          <w:szCs w:val="24"/>
          <w:u w:val="single"/>
        </w:rPr>
        <w:t xml:space="preserve"> de inscripción:</w:t>
      </w:r>
    </w:p>
    <w:p w14:paraId="41CDF475" w14:textId="7C7CE4C0" w:rsidR="00F274F0" w:rsidRPr="00B56F77" w:rsidRDefault="00F274F0" w:rsidP="00F274F0">
      <w:pPr>
        <w:pStyle w:val="Prrafodelista"/>
        <w:numPr>
          <w:ilvl w:val="0"/>
          <w:numId w:val="2"/>
        </w:numPr>
        <w:tabs>
          <w:tab w:val="left" w:pos="1029"/>
          <w:tab w:val="left" w:pos="1030"/>
        </w:tabs>
        <w:spacing w:before="167"/>
        <w:rPr>
          <w:bCs/>
          <w:sz w:val="24"/>
          <w:szCs w:val="24"/>
        </w:rPr>
      </w:pPr>
      <w:r w:rsidRPr="00B56F77">
        <w:rPr>
          <w:bCs/>
          <w:i/>
          <w:iCs/>
          <w:sz w:val="24"/>
          <w:szCs w:val="24"/>
        </w:rPr>
        <w:t>Socios SAEDYN</w:t>
      </w:r>
      <w:r w:rsidRPr="00B56F77">
        <w:rPr>
          <w:bCs/>
          <w:sz w:val="24"/>
          <w:szCs w:val="24"/>
        </w:rPr>
        <w:t>: gratuita</w:t>
      </w:r>
    </w:p>
    <w:p w14:paraId="0C9DC7C4" w14:textId="2EBF5207" w:rsidR="00F274F0" w:rsidRPr="00B56F77" w:rsidRDefault="00F274F0" w:rsidP="00F274F0">
      <w:pPr>
        <w:pStyle w:val="Prrafodelista"/>
        <w:numPr>
          <w:ilvl w:val="0"/>
          <w:numId w:val="2"/>
        </w:numPr>
        <w:tabs>
          <w:tab w:val="left" w:pos="1029"/>
          <w:tab w:val="left" w:pos="1030"/>
        </w:tabs>
        <w:spacing w:before="167"/>
        <w:rPr>
          <w:b/>
          <w:sz w:val="24"/>
          <w:szCs w:val="24"/>
        </w:rPr>
      </w:pPr>
      <w:r w:rsidRPr="00B56F77">
        <w:rPr>
          <w:bCs/>
          <w:i/>
          <w:iCs/>
          <w:sz w:val="24"/>
          <w:szCs w:val="24"/>
        </w:rPr>
        <w:t>No socio SAEDYN</w:t>
      </w:r>
      <w:r w:rsidRPr="00B56F77">
        <w:rPr>
          <w:bCs/>
          <w:sz w:val="24"/>
          <w:szCs w:val="24"/>
        </w:rPr>
        <w:t>: 550,00 €</w:t>
      </w:r>
      <w:r w:rsidRPr="00B56F77">
        <w:rPr>
          <w:b/>
          <w:sz w:val="24"/>
          <w:szCs w:val="24"/>
        </w:rPr>
        <w:tab/>
      </w:r>
    </w:p>
    <w:p w14:paraId="2D14DE65" w14:textId="37B9DDF0" w:rsidR="00F42DD8" w:rsidRPr="00F42DD8" w:rsidRDefault="00F274F0" w:rsidP="00F274F0">
      <w:pPr>
        <w:tabs>
          <w:tab w:val="left" w:pos="1029"/>
          <w:tab w:val="left" w:pos="1030"/>
        </w:tabs>
        <w:spacing w:before="167"/>
        <w:rPr>
          <w:bCs/>
          <w:sz w:val="24"/>
          <w:szCs w:val="24"/>
        </w:rPr>
      </w:pPr>
      <w:r w:rsidRPr="00B56F77">
        <w:rPr>
          <w:b/>
          <w:sz w:val="24"/>
          <w:szCs w:val="24"/>
        </w:rPr>
        <w:t xml:space="preserve">Plazas limitadas: </w:t>
      </w:r>
      <w:r w:rsidRPr="00B56F77">
        <w:rPr>
          <w:bCs/>
          <w:sz w:val="24"/>
          <w:szCs w:val="24"/>
        </w:rPr>
        <w:t>60 plazas</w:t>
      </w:r>
      <w:r w:rsidR="00F42DD8">
        <w:rPr>
          <w:bCs/>
          <w:sz w:val="24"/>
          <w:szCs w:val="24"/>
        </w:rPr>
        <w:t xml:space="preserve"> (1</w:t>
      </w:r>
      <w:r w:rsidR="00572213">
        <w:rPr>
          <w:bCs/>
          <w:sz w:val="24"/>
          <w:szCs w:val="24"/>
        </w:rPr>
        <w:t xml:space="preserve">2 </w:t>
      </w:r>
      <w:r w:rsidR="00F42DD8">
        <w:rPr>
          <w:bCs/>
          <w:sz w:val="24"/>
          <w:szCs w:val="24"/>
        </w:rPr>
        <w:t>reservadas para enfermeras).</w:t>
      </w:r>
    </w:p>
    <w:p w14:paraId="64ABA878" w14:textId="5F2039D0" w:rsidR="00F42DD8" w:rsidRDefault="00F274F0" w:rsidP="00F274F0">
      <w:pPr>
        <w:tabs>
          <w:tab w:val="left" w:pos="1029"/>
          <w:tab w:val="left" w:pos="1030"/>
        </w:tabs>
        <w:spacing w:before="167"/>
        <w:rPr>
          <w:bCs/>
          <w:sz w:val="24"/>
          <w:szCs w:val="24"/>
        </w:rPr>
      </w:pPr>
      <w:r w:rsidRPr="00B56F77">
        <w:rPr>
          <w:b/>
          <w:sz w:val="24"/>
          <w:szCs w:val="24"/>
        </w:rPr>
        <w:t xml:space="preserve">Solicitudes: </w:t>
      </w:r>
      <w:r w:rsidRPr="00B56F77">
        <w:rPr>
          <w:bCs/>
          <w:sz w:val="24"/>
          <w:szCs w:val="24"/>
        </w:rPr>
        <w:t>por orden de llegada.</w:t>
      </w:r>
      <w:r w:rsidR="00F42DD8">
        <w:rPr>
          <w:bCs/>
          <w:sz w:val="24"/>
          <w:szCs w:val="24"/>
        </w:rPr>
        <w:t xml:space="preserve"> </w:t>
      </w:r>
    </w:p>
    <w:p w14:paraId="13EC77BA" w14:textId="5E62F5F2" w:rsidR="00FB5D55" w:rsidRPr="00572213" w:rsidRDefault="00F42DD8" w:rsidP="00F274F0">
      <w:pPr>
        <w:tabs>
          <w:tab w:val="left" w:pos="1029"/>
          <w:tab w:val="left" w:pos="1030"/>
        </w:tabs>
        <w:spacing w:before="167"/>
        <w:rPr>
          <w:bCs/>
          <w:sz w:val="24"/>
          <w:szCs w:val="24"/>
        </w:rPr>
      </w:pPr>
      <w:r>
        <w:rPr>
          <w:b/>
          <w:sz w:val="24"/>
          <w:szCs w:val="24"/>
        </w:rPr>
        <w:t>C</w:t>
      </w:r>
      <w:r w:rsidR="00F274F0" w:rsidRPr="00B56F77">
        <w:rPr>
          <w:b/>
          <w:sz w:val="24"/>
          <w:szCs w:val="24"/>
        </w:rPr>
        <w:t>onfirmaci</w:t>
      </w:r>
      <w:r>
        <w:rPr>
          <w:b/>
          <w:sz w:val="24"/>
          <w:szCs w:val="24"/>
        </w:rPr>
        <w:t>ón:</w:t>
      </w:r>
      <w:r w:rsidR="00F274F0" w:rsidRPr="00B56F77">
        <w:rPr>
          <w:bCs/>
          <w:sz w:val="24"/>
          <w:szCs w:val="24"/>
        </w:rPr>
        <w:t xml:space="preserve"> se realizará tras revisión de criterios arriba indicados.</w:t>
      </w:r>
    </w:p>
    <w:p w14:paraId="752F2893" w14:textId="77777777" w:rsidR="00572213" w:rsidRDefault="00572213" w:rsidP="00572213">
      <w:pPr>
        <w:pStyle w:val="NormalWeb"/>
      </w:pPr>
      <w:r>
        <w:rPr>
          <w:noProof/>
        </w:rPr>
        <w:drawing>
          <wp:inline distT="0" distB="0" distL="0" distR="0" wp14:anchorId="2D347E26" wp14:editId="1BC48D07">
            <wp:extent cx="6156960" cy="1669768"/>
            <wp:effectExtent l="0" t="0" r="0" b="6985"/>
            <wp:docPr id="2057494430" name="Imagen 205749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720" cy="167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14F2" w14:textId="4734651B" w:rsidR="00F825C1" w:rsidRDefault="00F825C1" w:rsidP="00572213">
      <w:pPr>
        <w:spacing w:before="1"/>
        <w:rPr>
          <w:rFonts w:ascii="Palatino Linotype" w:eastAsia="Trebuchet MS" w:hAnsi="Palatino Linotype" w:cs="Trebuchet MS"/>
          <w:color w:val="FFFFFF"/>
          <w:w w:val="105"/>
          <w:sz w:val="16"/>
        </w:rPr>
      </w:pPr>
    </w:p>
    <w:p w14:paraId="63B52C0E" w14:textId="05A5CB7C" w:rsidR="00B56F77" w:rsidRDefault="00B56F77" w:rsidP="00F825C1">
      <w:pPr>
        <w:spacing w:before="1"/>
        <w:ind w:left="5349"/>
        <w:rPr>
          <w:rFonts w:ascii="Palatino Linotype" w:eastAsia="Trebuchet MS" w:hAnsi="Palatino Linotype" w:cs="Trebuchet MS"/>
          <w:color w:val="FFFFFF"/>
          <w:w w:val="105"/>
          <w:sz w:val="16"/>
        </w:rPr>
      </w:pPr>
    </w:p>
    <w:p w14:paraId="6E6835C6" w14:textId="2A532E24" w:rsidR="00F825C1" w:rsidRDefault="00F825C1" w:rsidP="00524FA0">
      <w:pPr>
        <w:spacing w:before="1"/>
        <w:rPr>
          <w:rFonts w:ascii="Palatino Linotype" w:eastAsia="Trebuchet MS" w:hAnsi="Palatino Linotype" w:cs="Trebuchet MS"/>
          <w:color w:val="FFFFFF"/>
          <w:w w:val="105"/>
          <w:sz w:val="16"/>
        </w:rPr>
      </w:pPr>
    </w:p>
    <w:p w14:paraId="74361AC3" w14:textId="46D6BC4A" w:rsidR="00F825C1" w:rsidRDefault="00F825C1" w:rsidP="00F825C1">
      <w:pPr>
        <w:spacing w:before="1"/>
        <w:ind w:left="5349"/>
        <w:rPr>
          <w:rFonts w:ascii="Palatino Linotype" w:eastAsia="Trebuchet MS" w:hAnsi="Palatino Linotype" w:cs="Trebuchet MS"/>
          <w:color w:val="FFFFFF"/>
          <w:w w:val="105"/>
          <w:sz w:val="16"/>
        </w:rPr>
      </w:pPr>
    </w:p>
    <w:p w14:paraId="042EF488" w14:textId="2D79FF0A" w:rsidR="00AB74FC" w:rsidRPr="00524FA0" w:rsidRDefault="00F825C1" w:rsidP="00FB5D55">
      <w:pPr>
        <w:spacing w:before="1"/>
        <w:rPr>
          <w:rFonts w:ascii="Palatino Linotype" w:eastAsia="Trebuchet MS" w:hAnsi="Palatino Linotype" w:cs="Trebuchet MS"/>
          <w:color w:val="FFFFFF"/>
          <w:w w:val="105"/>
          <w:sz w:val="14"/>
          <w:szCs w:val="14"/>
        </w:rPr>
      </w:pPr>
      <w:r w:rsidRPr="007C5161">
        <w:rPr>
          <w:rFonts w:ascii="Palatino Linotype" w:eastAsia="Trebuchet MS" w:hAnsi="Palatino Linotype" w:cs="Trebuchet MS"/>
          <w:color w:val="FFFFFF"/>
          <w:w w:val="105"/>
          <w:sz w:val="14"/>
          <w:szCs w:val="14"/>
        </w:rPr>
        <w:t xml:space="preserve">                                                                       </w:t>
      </w:r>
      <w:r w:rsidR="007C5161" w:rsidRPr="007C5161">
        <w:rPr>
          <w:rFonts w:ascii="Palatino Linotype" w:eastAsia="Trebuchet MS" w:hAnsi="Palatino Linotype" w:cs="Trebuchet MS"/>
          <w:color w:val="FFFFFF"/>
          <w:w w:val="105"/>
          <w:sz w:val="14"/>
          <w:szCs w:val="14"/>
        </w:rPr>
        <w:t xml:space="preserve">                                       </w:t>
      </w:r>
      <w:r w:rsidRPr="00F825C1">
        <w:rPr>
          <w:rFonts w:ascii="Georgia" w:eastAsia="Trebuchet MS" w:hAnsi="Georgia" w:cs="Trebuchet MS"/>
          <w:b/>
          <w:color w:val="FFFFFF"/>
          <w:spacing w:val="-2"/>
          <w:w w:val="105"/>
          <w:sz w:val="12"/>
          <w:szCs w:val="12"/>
        </w:rPr>
        <w:t>a</w:t>
      </w:r>
    </w:p>
    <w:sectPr w:rsidR="00AB74FC" w:rsidRPr="00524FA0">
      <w:type w:val="continuous"/>
      <w:pgSz w:w="11910" w:h="16840"/>
      <w:pgMar w:top="820" w:right="7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22B84"/>
    <w:multiLevelType w:val="hybridMultilevel"/>
    <w:tmpl w:val="2298AD0E"/>
    <w:lvl w:ilvl="0" w:tplc="A7B8EA90">
      <w:numFmt w:val="bullet"/>
      <w:lvlText w:val=""/>
      <w:lvlJc w:val="left"/>
      <w:pPr>
        <w:ind w:left="993" w:hanging="425"/>
      </w:pPr>
      <w:rPr>
        <w:rFonts w:ascii="Wingdings" w:eastAsia="Wingdings" w:hAnsi="Wingdings" w:cs="Wingdings" w:hint="default"/>
        <w:color w:val="C00000"/>
        <w:w w:val="100"/>
        <w:sz w:val="24"/>
        <w:szCs w:val="24"/>
        <w:lang w:val="es-ES" w:eastAsia="en-US" w:bidi="ar-SA"/>
      </w:rPr>
    </w:lvl>
    <w:lvl w:ilvl="1" w:tplc="5644BFA4">
      <w:numFmt w:val="bullet"/>
      <w:lvlText w:val="•"/>
      <w:lvlJc w:val="left"/>
      <w:pPr>
        <w:ind w:left="1888" w:hanging="425"/>
      </w:pPr>
      <w:rPr>
        <w:rFonts w:hint="default"/>
        <w:lang w:val="es-ES" w:eastAsia="en-US" w:bidi="ar-SA"/>
      </w:rPr>
    </w:lvl>
    <w:lvl w:ilvl="2" w:tplc="A5460C90">
      <w:numFmt w:val="bullet"/>
      <w:lvlText w:val="•"/>
      <w:lvlJc w:val="left"/>
      <w:pPr>
        <w:ind w:left="2793" w:hanging="425"/>
      </w:pPr>
      <w:rPr>
        <w:rFonts w:hint="default"/>
        <w:lang w:val="es-ES" w:eastAsia="en-US" w:bidi="ar-SA"/>
      </w:rPr>
    </w:lvl>
    <w:lvl w:ilvl="3" w:tplc="5AE0CC40">
      <w:numFmt w:val="bullet"/>
      <w:lvlText w:val="•"/>
      <w:lvlJc w:val="left"/>
      <w:pPr>
        <w:ind w:left="3697" w:hanging="425"/>
      </w:pPr>
      <w:rPr>
        <w:rFonts w:hint="default"/>
        <w:lang w:val="es-ES" w:eastAsia="en-US" w:bidi="ar-SA"/>
      </w:rPr>
    </w:lvl>
    <w:lvl w:ilvl="4" w:tplc="4E662EDC">
      <w:numFmt w:val="bullet"/>
      <w:lvlText w:val="•"/>
      <w:lvlJc w:val="left"/>
      <w:pPr>
        <w:ind w:left="4602" w:hanging="425"/>
      </w:pPr>
      <w:rPr>
        <w:rFonts w:hint="default"/>
        <w:lang w:val="es-ES" w:eastAsia="en-US" w:bidi="ar-SA"/>
      </w:rPr>
    </w:lvl>
    <w:lvl w:ilvl="5" w:tplc="2CA2A712">
      <w:numFmt w:val="bullet"/>
      <w:lvlText w:val="•"/>
      <w:lvlJc w:val="left"/>
      <w:pPr>
        <w:ind w:left="5507" w:hanging="425"/>
      </w:pPr>
      <w:rPr>
        <w:rFonts w:hint="default"/>
        <w:lang w:val="es-ES" w:eastAsia="en-US" w:bidi="ar-SA"/>
      </w:rPr>
    </w:lvl>
    <w:lvl w:ilvl="6" w:tplc="F75C0C8C">
      <w:numFmt w:val="bullet"/>
      <w:lvlText w:val="•"/>
      <w:lvlJc w:val="left"/>
      <w:pPr>
        <w:ind w:left="6411" w:hanging="425"/>
      </w:pPr>
      <w:rPr>
        <w:rFonts w:hint="default"/>
        <w:lang w:val="es-ES" w:eastAsia="en-US" w:bidi="ar-SA"/>
      </w:rPr>
    </w:lvl>
    <w:lvl w:ilvl="7" w:tplc="DC9E49F6">
      <w:numFmt w:val="bullet"/>
      <w:lvlText w:val="•"/>
      <w:lvlJc w:val="left"/>
      <w:pPr>
        <w:ind w:left="7316" w:hanging="425"/>
      </w:pPr>
      <w:rPr>
        <w:rFonts w:hint="default"/>
        <w:lang w:val="es-ES" w:eastAsia="en-US" w:bidi="ar-SA"/>
      </w:rPr>
    </w:lvl>
    <w:lvl w:ilvl="8" w:tplc="ED98A400">
      <w:numFmt w:val="bullet"/>
      <w:lvlText w:val="•"/>
      <w:lvlJc w:val="left"/>
      <w:pPr>
        <w:ind w:left="8221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60D50512"/>
    <w:multiLevelType w:val="hybridMultilevel"/>
    <w:tmpl w:val="27B0090E"/>
    <w:lvl w:ilvl="0" w:tplc="4DD43E6C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39962153">
    <w:abstractNumId w:val="0"/>
  </w:num>
  <w:num w:numId="2" w16cid:durableId="197159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FC"/>
    <w:rsid w:val="000E134E"/>
    <w:rsid w:val="00196041"/>
    <w:rsid w:val="002C044F"/>
    <w:rsid w:val="004631BE"/>
    <w:rsid w:val="00524FA0"/>
    <w:rsid w:val="00572213"/>
    <w:rsid w:val="006E27C2"/>
    <w:rsid w:val="00722483"/>
    <w:rsid w:val="007C5161"/>
    <w:rsid w:val="008A467C"/>
    <w:rsid w:val="00AB74FC"/>
    <w:rsid w:val="00AC7C29"/>
    <w:rsid w:val="00AF5345"/>
    <w:rsid w:val="00B56F77"/>
    <w:rsid w:val="00DD04EC"/>
    <w:rsid w:val="00E62DF0"/>
    <w:rsid w:val="00F274F0"/>
    <w:rsid w:val="00F42DD8"/>
    <w:rsid w:val="00F825C1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0B21"/>
  <w15:docId w15:val="{0E2C7A3F-72F3-4C50-B006-44184B08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2"/>
      <w:ind w:left="1029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82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Palomares Ortega</dc:creator>
  <cp:lastModifiedBy>Rocío Díaz Molina</cp:lastModifiedBy>
  <cp:revision>17</cp:revision>
  <cp:lastPrinted>2026-04-12T11:50:00Z</cp:lastPrinted>
  <dcterms:created xsi:type="dcterms:W3CDTF">2024-04-04T10:24:00Z</dcterms:created>
  <dcterms:modified xsi:type="dcterms:W3CDTF">2026-04-12T11:50:00Z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2022-03-11T00:00:00Z</vt:filetime>
  </property>
</Properties>
</file>